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D2BE" w14:textId="77777777" w:rsidR="00D42CEB" w:rsidRPr="00D42CEB" w:rsidRDefault="00D42CEB" w:rsidP="00D42CEB">
      <w:pPr>
        <w:spacing w:before="100" w:beforeAutospacing="1" w:after="100" w:afterAutospacing="1" w:line="300" w:lineRule="atLeast"/>
        <w:jc w:val="center"/>
        <w:outlineLvl w:val="1"/>
        <w:rPr>
          <w:rFonts w:ascii="Times New Roman" w:eastAsia="Times New Roman" w:hAnsi="Times New Roman" w:cs="Times New Roman"/>
          <w:b/>
          <w:bCs/>
          <w:sz w:val="36"/>
          <w:szCs w:val="36"/>
          <w:lang w:eastAsia="en-AU"/>
        </w:rPr>
      </w:pPr>
      <w:r w:rsidRPr="00D42CEB">
        <w:rPr>
          <w:rFonts w:ascii="Times New Roman" w:eastAsia="Times New Roman" w:hAnsi="Times New Roman" w:cs="Times New Roman"/>
          <w:b/>
          <w:bCs/>
          <w:caps/>
          <w:sz w:val="36"/>
          <w:szCs w:val="36"/>
          <w:lang w:eastAsia="en-AU"/>
        </w:rPr>
        <w:t>CONSTITUTION</w:t>
      </w:r>
    </w:p>
    <w:p w14:paraId="1031954C" w14:textId="77777777" w:rsidR="00D42CEB" w:rsidRPr="00D42CEB" w:rsidRDefault="00D42CEB" w:rsidP="00D42CEB">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t>as amended 26 Aug 2018 and published 11 Set 2018</w:t>
      </w:r>
    </w:p>
    <w:p w14:paraId="59394905" w14:textId="77777777" w:rsidR="00D42CEB" w:rsidRPr="00D42CEB" w:rsidRDefault="00D42CEB" w:rsidP="00D42CEB">
      <w:pPr>
        <w:spacing w:before="100" w:beforeAutospacing="1" w:after="100" w:afterAutospacing="1" w:line="300" w:lineRule="atLeast"/>
        <w:outlineLvl w:val="1"/>
        <w:rPr>
          <w:rFonts w:ascii="Times New Roman" w:eastAsia="Times New Roman" w:hAnsi="Times New Roman" w:cs="Times New Roman"/>
          <w:b/>
          <w:bCs/>
          <w:sz w:val="36"/>
          <w:szCs w:val="36"/>
          <w:lang w:eastAsia="en-AU"/>
        </w:rPr>
      </w:pPr>
      <w:r w:rsidRPr="00D42CEB">
        <w:rPr>
          <w:rFonts w:ascii="Times New Roman" w:eastAsia="Times New Roman" w:hAnsi="Times New Roman" w:cs="Times New Roman"/>
          <w:b/>
          <w:bCs/>
          <w:caps/>
          <w:sz w:val="36"/>
          <w:szCs w:val="36"/>
          <w:lang w:eastAsia="en-AU"/>
        </w:rPr>
        <w:t>SEYMOUR COMMUNITY ACTION GROUP INC.</w:t>
      </w:r>
    </w:p>
    <w:p w14:paraId="05B31871" w14:textId="77777777" w:rsidR="00D42CEB" w:rsidRPr="00D42CEB" w:rsidRDefault="00D42CEB" w:rsidP="00D42CEB">
      <w:pPr>
        <w:spacing w:before="100" w:beforeAutospacing="1" w:after="100" w:afterAutospacing="1" w:line="350" w:lineRule="atLeast"/>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t>September 2018</w:t>
      </w:r>
    </w:p>
    <w:p w14:paraId="33655D29"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1. Title</w:t>
      </w:r>
      <w:r w:rsidRPr="00D42CEB">
        <w:rPr>
          <w:rFonts w:ascii="Times New Roman" w:eastAsia="Times New Roman" w:hAnsi="Times New Roman" w:cs="Times New Roman"/>
          <w:sz w:val="24"/>
          <w:szCs w:val="24"/>
          <w:lang w:eastAsia="en-AU"/>
        </w:rPr>
        <w:br/>
        <w:t>The organisation shall be titled: Seymour Community Action Group Inc.</w:t>
      </w:r>
      <w:r w:rsidRPr="00D42CEB">
        <w:rPr>
          <w:rFonts w:ascii="Times New Roman" w:eastAsia="Times New Roman" w:hAnsi="Times New Roman" w:cs="Times New Roman"/>
          <w:sz w:val="24"/>
          <w:szCs w:val="24"/>
          <w:lang w:eastAsia="en-AU"/>
        </w:rPr>
        <w:br/>
      </w:r>
    </w:p>
    <w:p w14:paraId="52285554"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2. Membership</w:t>
      </w:r>
      <w:r w:rsidRPr="00D42CEB">
        <w:rPr>
          <w:rFonts w:ascii="Times New Roman" w:eastAsia="Times New Roman" w:hAnsi="Times New Roman" w:cs="Times New Roman"/>
          <w:sz w:val="24"/>
          <w:szCs w:val="24"/>
          <w:lang w:eastAsia="en-AU"/>
        </w:rPr>
        <w:br/>
        <w:t>(a) Membership of the association is available to all property owners or their authorised representative in the Seymour Community and to invited residents from other areas; who endorse the objectives of the Seymour Community Action Group Inc. and are willing to become active and contributing members.</w:t>
      </w:r>
      <w:r w:rsidRPr="00D42CEB">
        <w:rPr>
          <w:rFonts w:ascii="Times New Roman" w:eastAsia="Times New Roman" w:hAnsi="Times New Roman" w:cs="Times New Roman"/>
          <w:sz w:val="24"/>
          <w:szCs w:val="24"/>
          <w:lang w:eastAsia="en-AU"/>
        </w:rPr>
        <w:br/>
        <w:t>(b) Membership must be via a completed application form, and in the case of an authorised representative must also have a letter of authority from the property owner.</w:t>
      </w:r>
      <w:r w:rsidRPr="00D42CEB">
        <w:rPr>
          <w:rFonts w:ascii="Times New Roman" w:eastAsia="Times New Roman" w:hAnsi="Times New Roman" w:cs="Times New Roman"/>
          <w:sz w:val="24"/>
          <w:szCs w:val="24"/>
          <w:lang w:eastAsia="en-AU"/>
        </w:rPr>
        <w:br/>
        <w:t>(c) Membership invitations will be formally extended following the AGM each year.</w:t>
      </w:r>
      <w:r w:rsidRPr="00D42CEB">
        <w:rPr>
          <w:rFonts w:ascii="Times New Roman" w:eastAsia="Times New Roman" w:hAnsi="Times New Roman" w:cs="Times New Roman"/>
          <w:sz w:val="24"/>
          <w:szCs w:val="24"/>
          <w:lang w:eastAsia="en-AU"/>
        </w:rPr>
        <w:br/>
        <w:t>(d) The membership fee applicable is $ 25 per member per year.</w:t>
      </w:r>
      <w:r w:rsidRPr="00D42CEB">
        <w:rPr>
          <w:rFonts w:ascii="Times New Roman" w:eastAsia="Times New Roman" w:hAnsi="Times New Roman" w:cs="Times New Roman"/>
          <w:sz w:val="24"/>
          <w:szCs w:val="24"/>
          <w:lang w:eastAsia="en-AU"/>
        </w:rPr>
        <w:br/>
        <w:t>(e) Membership will expire due to non-payment of the membership fee before each AGM and can be cancelled due to non-compliance with the objectives of SCAGI after each AGM.</w:t>
      </w:r>
      <w:r w:rsidRPr="00D42CEB">
        <w:rPr>
          <w:rFonts w:ascii="Times New Roman" w:eastAsia="Times New Roman" w:hAnsi="Times New Roman" w:cs="Times New Roman"/>
          <w:sz w:val="24"/>
          <w:szCs w:val="24"/>
          <w:lang w:eastAsia="en-AU"/>
        </w:rPr>
        <w:br/>
        <w:t>(f) The membership fee can be subsidised by SCAGI at the discretion of the committee.</w:t>
      </w:r>
      <w:r w:rsidRPr="00D42CEB">
        <w:rPr>
          <w:rFonts w:ascii="Times New Roman" w:eastAsia="Times New Roman" w:hAnsi="Times New Roman" w:cs="Times New Roman"/>
          <w:sz w:val="24"/>
          <w:szCs w:val="24"/>
          <w:lang w:eastAsia="en-AU"/>
        </w:rPr>
        <w:br/>
        <w:t>(g) Membership is limited to two (2) members per household.</w:t>
      </w:r>
      <w:r w:rsidRPr="00D42CEB">
        <w:rPr>
          <w:rFonts w:ascii="Times New Roman" w:eastAsia="Times New Roman" w:hAnsi="Times New Roman" w:cs="Times New Roman"/>
          <w:sz w:val="24"/>
          <w:szCs w:val="24"/>
          <w:lang w:eastAsia="en-AU"/>
        </w:rPr>
        <w:br/>
      </w:r>
    </w:p>
    <w:p w14:paraId="6C6F8CB9"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3. Objectives</w:t>
      </w:r>
      <w:r w:rsidRPr="00D42CEB">
        <w:rPr>
          <w:rFonts w:ascii="Times New Roman" w:eastAsia="Times New Roman" w:hAnsi="Times New Roman" w:cs="Times New Roman"/>
          <w:sz w:val="24"/>
          <w:szCs w:val="24"/>
          <w:lang w:eastAsia="en-AU"/>
        </w:rPr>
        <w:br/>
        <w:t>(a) To preserve and maintain the unique environment and lifestyle of the Seymour and Long Point area.</w:t>
      </w:r>
      <w:r w:rsidRPr="00D42CEB">
        <w:rPr>
          <w:rFonts w:ascii="Times New Roman" w:eastAsia="Times New Roman" w:hAnsi="Times New Roman" w:cs="Times New Roman"/>
          <w:sz w:val="24"/>
          <w:szCs w:val="24"/>
          <w:lang w:eastAsia="en-AU"/>
        </w:rPr>
        <w:br/>
        <w:t>(b) To reverse land, water and vegetation degradation through strategic on ground actions.</w:t>
      </w:r>
      <w:r w:rsidRPr="00D42CEB">
        <w:rPr>
          <w:rFonts w:ascii="Times New Roman" w:eastAsia="Times New Roman" w:hAnsi="Times New Roman" w:cs="Times New Roman"/>
          <w:sz w:val="24"/>
          <w:szCs w:val="24"/>
          <w:lang w:eastAsia="en-AU"/>
        </w:rPr>
        <w:br/>
        <w:t>(c) To increase awareness about ecologically sustainable land and water use and encourage environmental and ecological conservation and management.</w:t>
      </w:r>
      <w:r w:rsidRPr="00D42CEB">
        <w:rPr>
          <w:rFonts w:ascii="Times New Roman" w:eastAsia="Times New Roman" w:hAnsi="Times New Roman" w:cs="Times New Roman"/>
          <w:sz w:val="24"/>
          <w:szCs w:val="24"/>
          <w:lang w:eastAsia="en-AU"/>
        </w:rPr>
        <w:br/>
        <w:t>(d) To demonstrate holistic approaches to natural resource management.</w:t>
      </w:r>
      <w:r w:rsidRPr="00D42CEB">
        <w:rPr>
          <w:rFonts w:ascii="Times New Roman" w:eastAsia="Times New Roman" w:hAnsi="Times New Roman" w:cs="Times New Roman"/>
          <w:sz w:val="24"/>
          <w:szCs w:val="24"/>
          <w:lang w:eastAsia="en-AU"/>
        </w:rPr>
        <w:br/>
        <w:t>(e) To increase awareness about land (including vegetation) and water degradation and its control and prevention.</w:t>
      </w:r>
      <w:r w:rsidRPr="00D42CEB">
        <w:rPr>
          <w:rFonts w:ascii="Times New Roman" w:eastAsia="Times New Roman" w:hAnsi="Times New Roman" w:cs="Times New Roman"/>
          <w:sz w:val="24"/>
          <w:szCs w:val="24"/>
          <w:lang w:eastAsia="en-AU"/>
        </w:rPr>
        <w:br/>
        <w:t>(f) To be involved with planning issues where the objectives of the association are likely to be compromised.</w:t>
      </w:r>
      <w:r w:rsidRPr="00D42CEB">
        <w:rPr>
          <w:rFonts w:ascii="Times New Roman" w:eastAsia="Times New Roman" w:hAnsi="Times New Roman" w:cs="Times New Roman"/>
          <w:sz w:val="24"/>
          <w:szCs w:val="24"/>
          <w:lang w:eastAsia="en-AU"/>
        </w:rPr>
        <w:br/>
        <w:t>(g) Promote provision and maintenance of community facilities as determined by the members of the association.</w:t>
      </w:r>
      <w:r w:rsidRPr="00D42CEB">
        <w:rPr>
          <w:rFonts w:ascii="Times New Roman" w:eastAsia="Times New Roman" w:hAnsi="Times New Roman" w:cs="Times New Roman"/>
          <w:sz w:val="24"/>
          <w:szCs w:val="24"/>
          <w:lang w:eastAsia="en-AU"/>
        </w:rPr>
        <w:br/>
      </w:r>
      <w:r w:rsidRPr="00D42CEB">
        <w:rPr>
          <w:rFonts w:ascii="Times New Roman" w:eastAsia="Times New Roman" w:hAnsi="Times New Roman" w:cs="Times New Roman"/>
          <w:sz w:val="24"/>
          <w:szCs w:val="24"/>
          <w:lang w:eastAsia="en-AU"/>
        </w:rPr>
        <w:lastRenderedPageBreak/>
        <w:t>(h) The doing of any lawful thing incidental or conducive to the attainment of the objects or purposes of the association.</w:t>
      </w:r>
      <w:r w:rsidRPr="00D42CEB">
        <w:rPr>
          <w:rFonts w:ascii="Times New Roman" w:eastAsia="Times New Roman" w:hAnsi="Times New Roman" w:cs="Times New Roman"/>
          <w:sz w:val="24"/>
          <w:szCs w:val="24"/>
          <w:lang w:eastAsia="en-AU"/>
        </w:rPr>
        <w:br/>
      </w:r>
    </w:p>
    <w:p w14:paraId="71412916"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4. Officers of the Association</w:t>
      </w:r>
      <w:r w:rsidRPr="00D42CEB">
        <w:rPr>
          <w:rFonts w:ascii="Times New Roman" w:eastAsia="Times New Roman" w:hAnsi="Times New Roman" w:cs="Times New Roman"/>
          <w:sz w:val="24"/>
          <w:szCs w:val="24"/>
          <w:lang w:eastAsia="en-AU"/>
        </w:rPr>
        <w:br/>
        <w:t>(a) The officers of the association are as follows:</w:t>
      </w:r>
      <w:r w:rsidRPr="00D42CEB">
        <w:rPr>
          <w:rFonts w:ascii="Times New Roman" w:eastAsia="Times New Roman" w:hAnsi="Times New Roman" w:cs="Times New Roman"/>
          <w:sz w:val="24"/>
          <w:szCs w:val="24"/>
          <w:lang w:eastAsia="en-AU"/>
        </w:rPr>
        <w:br/>
        <w:t>(</w:t>
      </w:r>
      <w:proofErr w:type="spellStart"/>
      <w:r w:rsidRPr="00D42CEB">
        <w:rPr>
          <w:rFonts w:ascii="Times New Roman" w:eastAsia="Times New Roman" w:hAnsi="Times New Roman" w:cs="Times New Roman"/>
          <w:sz w:val="24"/>
          <w:szCs w:val="24"/>
          <w:lang w:eastAsia="en-AU"/>
        </w:rPr>
        <w:t>i</w:t>
      </w:r>
      <w:proofErr w:type="spellEnd"/>
      <w:r w:rsidRPr="00D42CEB">
        <w:rPr>
          <w:rFonts w:ascii="Times New Roman" w:eastAsia="Times New Roman" w:hAnsi="Times New Roman" w:cs="Times New Roman"/>
          <w:sz w:val="24"/>
          <w:szCs w:val="24"/>
          <w:lang w:eastAsia="en-AU"/>
        </w:rPr>
        <w:t>) one president – (chair of meetings)</w:t>
      </w:r>
      <w:r w:rsidRPr="00D42CEB">
        <w:rPr>
          <w:rFonts w:ascii="Times New Roman" w:eastAsia="Times New Roman" w:hAnsi="Times New Roman" w:cs="Times New Roman"/>
          <w:sz w:val="24"/>
          <w:szCs w:val="24"/>
          <w:lang w:eastAsia="en-AU"/>
        </w:rPr>
        <w:br/>
        <w:t>(ii) one secretary/public officer – (meeting minutes)</w:t>
      </w:r>
      <w:r w:rsidRPr="00D42CEB">
        <w:rPr>
          <w:rFonts w:ascii="Times New Roman" w:eastAsia="Times New Roman" w:hAnsi="Times New Roman" w:cs="Times New Roman"/>
          <w:sz w:val="24"/>
          <w:szCs w:val="24"/>
          <w:lang w:eastAsia="en-AU"/>
        </w:rPr>
        <w:br/>
        <w:t>(iii) one treasurer – (financial records)</w:t>
      </w:r>
      <w:r w:rsidRPr="00D42CEB">
        <w:rPr>
          <w:rFonts w:ascii="Times New Roman" w:eastAsia="Times New Roman" w:hAnsi="Times New Roman" w:cs="Times New Roman"/>
          <w:sz w:val="24"/>
          <w:szCs w:val="24"/>
          <w:lang w:eastAsia="en-AU"/>
        </w:rPr>
        <w:br/>
        <w:t>(b) Election of officers:</w:t>
      </w:r>
      <w:r w:rsidRPr="00D42CEB">
        <w:rPr>
          <w:rFonts w:ascii="Times New Roman" w:eastAsia="Times New Roman" w:hAnsi="Times New Roman" w:cs="Times New Roman"/>
          <w:sz w:val="24"/>
          <w:szCs w:val="24"/>
          <w:lang w:eastAsia="en-AU"/>
        </w:rPr>
        <w:br/>
        <w:t>(</w:t>
      </w:r>
      <w:proofErr w:type="spellStart"/>
      <w:r w:rsidRPr="00D42CEB">
        <w:rPr>
          <w:rFonts w:ascii="Times New Roman" w:eastAsia="Times New Roman" w:hAnsi="Times New Roman" w:cs="Times New Roman"/>
          <w:sz w:val="24"/>
          <w:szCs w:val="24"/>
          <w:lang w:eastAsia="en-AU"/>
        </w:rPr>
        <w:t>i</w:t>
      </w:r>
      <w:proofErr w:type="spellEnd"/>
      <w:r w:rsidRPr="00D42CEB">
        <w:rPr>
          <w:rFonts w:ascii="Times New Roman" w:eastAsia="Times New Roman" w:hAnsi="Times New Roman" w:cs="Times New Roman"/>
          <w:sz w:val="24"/>
          <w:szCs w:val="24"/>
          <w:lang w:eastAsia="en-AU"/>
        </w:rPr>
        <w:t>) The officers shall be elected at the annual general meeting (AGM) of the association and hold office for the ensuing year.</w:t>
      </w:r>
      <w:r w:rsidRPr="00D42CEB">
        <w:rPr>
          <w:rFonts w:ascii="Times New Roman" w:eastAsia="Times New Roman" w:hAnsi="Times New Roman" w:cs="Times New Roman"/>
          <w:sz w:val="24"/>
          <w:szCs w:val="24"/>
          <w:lang w:eastAsia="en-AU"/>
        </w:rPr>
        <w:br/>
        <w:t>(ii) If a casual vacancy in the office occurs, the committee may appoint one of its members to fill the vacancy until the next AGM or call for nominations from the members.</w:t>
      </w:r>
      <w:r w:rsidRPr="00D42CEB">
        <w:rPr>
          <w:rFonts w:ascii="Times New Roman" w:eastAsia="Times New Roman" w:hAnsi="Times New Roman" w:cs="Times New Roman"/>
          <w:sz w:val="24"/>
          <w:szCs w:val="24"/>
          <w:lang w:eastAsia="en-AU"/>
        </w:rPr>
        <w:br/>
      </w:r>
    </w:p>
    <w:p w14:paraId="76E49D4B"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5. Management</w:t>
      </w:r>
      <w:r w:rsidRPr="00D42CEB">
        <w:rPr>
          <w:rFonts w:ascii="Times New Roman" w:eastAsia="Times New Roman" w:hAnsi="Times New Roman" w:cs="Times New Roman"/>
          <w:sz w:val="24"/>
          <w:szCs w:val="24"/>
          <w:lang w:eastAsia="en-AU"/>
        </w:rPr>
        <w:br/>
        <w:t>The management of the association shall be vested in a committee known as the “committee”.</w:t>
      </w:r>
      <w:r w:rsidRPr="00D42CEB">
        <w:rPr>
          <w:rFonts w:ascii="Times New Roman" w:eastAsia="Times New Roman" w:hAnsi="Times New Roman" w:cs="Times New Roman"/>
          <w:sz w:val="24"/>
          <w:szCs w:val="24"/>
          <w:lang w:eastAsia="en-AU"/>
        </w:rPr>
        <w:br/>
        <w:t>(a) The committee consists of:</w:t>
      </w:r>
      <w:r w:rsidRPr="00D42CEB">
        <w:rPr>
          <w:rFonts w:ascii="Times New Roman" w:eastAsia="Times New Roman" w:hAnsi="Times New Roman" w:cs="Times New Roman"/>
          <w:sz w:val="24"/>
          <w:szCs w:val="24"/>
          <w:lang w:eastAsia="en-AU"/>
        </w:rPr>
        <w:br/>
        <w:t>(</w:t>
      </w:r>
      <w:proofErr w:type="spellStart"/>
      <w:r w:rsidRPr="00D42CEB">
        <w:rPr>
          <w:rFonts w:ascii="Times New Roman" w:eastAsia="Times New Roman" w:hAnsi="Times New Roman" w:cs="Times New Roman"/>
          <w:sz w:val="24"/>
          <w:szCs w:val="24"/>
          <w:lang w:eastAsia="en-AU"/>
        </w:rPr>
        <w:t>i</w:t>
      </w:r>
      <w:proofErr w:type="spellEnd"/>
      <w:r w:rsidRPr="00D42CEB">
        <w:rPr>
          <w:rFonts w:ascii="Times New Roman" w:eastAsia="Times New Roman" w:hAnsi="Times New Roman" w:cs="Times New Roman"/>
          <w:sz w:val="24"/>
          <w:szCs w:val="24"/>
          <w:lang w:eastAsia="en-AU"/>
        </w:rPr>
        <w:t>) The officers of the association; AND</w:t>
      </w:r>
      <w:r w:rsidRPr="00D42CEB">
        <w:rPr>
          <w:rFonts w:ascii="Times New Roman" w:eastAsia="Times New Roman" w:hAnsi="Times New Roman" w:cs="Times New Roman"/>
          <w:sz w:val="24"/>
          <w:szCs w:val="24"/>
          <w:lang w:eastAsia="en-AU"/>
        </w:rPr>
        <w:br/>
        <w:t>(ii) Two (2) other members elected at the annual general meeting.</w:t>
      </w:r>
      <w:r w:rsidRPr="00D42CEB">
        <w:rPr>
          <w:rFonts w:ascii="Times New Roman" w:eastAsia="Times New Roman" w:hAnsi="Times New Roman" w:cs="Times New Roman"/>
          <w:sz w:val="24"/>
          <w:szCs w:val="24"/>
          <w:lang w:eastAsia="en-AU"/>
        </w:rPr>
        <w:br/>
        <w:t>(b) If a casual vacancy occurs in the office of ordinary committee member, the committee may appoint a member of the association to fill the vacancy until the next AGM.</w:t>
      </w:r>
      <w:r w:rsidRPr="00D42CEB">
        <w:rPr>
          <w:rFonts w:ascii="Times New Roman" w:eastAsia="Times New Roman" w:hAnsi="Times New Roman" w:cs="Times New Roman"/>
          <w:sz w:val="24"/>
          <w:szCs w:val="24"/>
          <w:lang w:eastAsia="en-AU"/>
        </w:rPr>
        <w:br/>
        <w:t>(c) The committee shall keep membership records; maintain accurate financial records and record activities for the association.</w:t>
      </w:r>
      <w:r w:rsidRPr="00D42CEB">
        <w:rPr>
          <w:rFonts w:ascii="Times New Roman" w:eastAsia="Times New Roman" w:hAnsi="Times New Roman" w:cs="Times New Roman"/>
          <w:sz w:val="24"/>
          <w:szCs w:val="24"/>
          <w:lang w:eastAsia="en-AU"/>
        </w:rPr>
        <w:br/>
      </w:r>
    </w:p>
    <w:p w14:paraId="501D7EA1"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6. Committee Meetings</w:t>
      </w:r>
      <w:r w:rsidRPr="00D42CEB">
        <w:rPr>
          <w:rFonts w:ascii="Times New Roman" w:eastAsia="Times New Roman" w:hAnsi="Times New Roman" w:cs="Times New Roman"/>
          <w:sz w:val="24"/>
          <w:szCs w:val="24"/>
          <w:lang w:eastAsia="en-AU"/>
        </w:rPr>
        <w:br/>
        <w:t>(a) Meetings of the committee shall be as required.</w:t>
      </w:r>
      <w:r w:rsidRPr="00D42CEB">
        <w:rPr>
          <w:rFonts w:ascii="Times New Roman" w:eastAsia="Times New Roman" w:hAnsi="Times New Roman" w:cs="Times New Roman"/>
          <w:sz w:val="24"/>
          <w:szCs w:val="24"/>
          <w:lang w:eastAsia="en-AU"/>
        </w:rPr>
        <w:br/>
        <w:t>(b) The president shall preside as chairman of the association or in his/her absence as decided by the committee members present at the meeting.</w:t>
      </w:r>
      <w:r w:rsidRPr="00D42CEB">
        <w:rPr>
          <w:rFonts w:ascii="Times New Roman" w:eastAsia="Times New Roman" w:hAnsi="Times New Roman" w:cs="Times New Roman"/>
          <w:sz w:val="24"/>
          <w:szCs w:val="24"/>
          <w:lang w:eastAsia="en-AU"/>
        </w:rPr>
        <w:br/>
        <w:t>7. Meetings</w:t>
      </w:r>
      <w:r w:rsidRPr="00D42CEB">
        <w:rPr>
          <w:rFonts w:ascii="Times New Roman" w:eastAsia="Times New Roman" w:hAnsi="Times New Roman" w:cs="Times New Roman"/>
          <w:sz w:val="24"/>
          <w:szCs w:val="24"/>
          <w:lang w:eastAsia="en-AU"/>
        </w:rPr>
        <w:br/>
        <w:t>Meetings of the members, working bees and educational meetings shall be held as required.</w:t>
      </w:r>
      <w:r w:rsidRPr="00D42CEB">
        <w:rPr>
          <w:rFonts w:ascii="Times New Roman" w:eastAsia="Times New Roman" w:hAnsi="Times New Roman" w:cs="Times New Roman"/>
          <w:sz w:val="24"/>
          <w:szCs w:val="24"/>
          <w:lang w:eastAsia="en-AU"/>
        </w:rPr>
        <w:br/>
      </w:r>
    </w:p>
    <w:p w14:paraId="225F58DF"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8. Annual Meeting</w:t>
      </w:r>
      <w:r w:rsidRPr="00D42CEB">
        <w:rPr>
          <w:rFonts w:ascii="Times New Roman" w:eastAsia="Times New Roman" w:hAnsi="Times New Roman" w:cs="Times New Roman"/>
          <w:sz w:val="24"/>
          <w:szCs w:val="24"/>
          <w:lang w:eastAsia="en-AU"/>
        </w:rPr>
        <w:br/>
        <w:t>The annual general meeting of members shall be held within three months of the end of the association’s financial year. Invitations will be sent via email and/or telephone.</w:t>
      </w:r>
      <w:r w:rsidRPr="00D42CEB">
        <w:rPr>
          <w:rFonts w:ascii="Times New Roman" w:eastAsia="Times New Roman" w:hAnsi="Times New Roman" w:cs="Times New Roman"/>
          <w:sz w:val="24"/>
          <w:szCs w:val="24"/>
          <w:lang w:eastAsia="en-AU"/>
        </w:rPr>
        <w:br/>
      </w:r>
      <w:r w:rsidRPr="00D42CEB">
        <w:rPr>
          <w:rFonts w:ascii="Times New Roman" w:eastAsia="Times New Roman" w:hAnsi="Times New Roman" w:cs="Times New Roman"/>
          <w:b/>
          <w:bCs/>
          <w:sz w:val="24"/>
          <w:szCs w:val="24"/>
          <w:lang w:eastAsia="en-AU"/>
        </w:rPr>
        <w:lastRenderedPageBreak/>
        <w:t>9. Quorum</w:t>
      </w:r>
      <w:r w:rsidRPr="00D42CEB">
        <w:rPr>
          <w:rFonts w:ascii="Times New Roman" w:eastAsia="Times New Roman" w:hAnsi="Times New Roman" w:cs="Times New Roman"/>
          <w:sz w:val="24"/>
          <w:szCs w:val="24"/>
          <w:lang w:eastAsia="en-AU"/>
        </w:rPr>
        <w:br/>
        <w:t>(a) At committee meetings a minimum of four members shall form a quorum provided that at least one officer of the association is present.</w:t>
      </w:r>
      <w:r w:rsidRPr="00D42CEB">
        <w:rPr>
          <w:rFonts w:ascii="Times New Roman" w:eastAsia="Times New Roman" w:hAnsi="Times New Roman" w:cs="Times New Roman"/>
          <w:sz w:val="24"/>
          <w:szCs w:val="24"/>
          <w:lang w:eastAsia="en-AU"/>
        </w:rPr>
        <w:br/>
        <w:t>(b) At general meetings a minimum of four (4) members shall form a quorum for the meeting.</w:t>
      </w:r>
      <w:r w:rsidRPr="00D42CEB">
        <w:rPr>
          <w:rFonts w:ascii="Times New Roman" w:eastAsia="Times New Roman" w:hAnsi="Times New Roman" w:cs="Times New Roman"/>
          <w:sz w:val="24"/>
          <w:szCs w:val="24"/>
          <w:lang w:eastAsia="en-AU"/>
        </w:rPr>
        <w:br/>
      </w:r>
    </w:p>
    <w:p w14:paraId="42BD4F70" w14:textId="168FB6AA" w:rsidR="00D42CEB" w:rsidRPr="00D42CEB" w:rsidRDefault="00D42CEB" w:rsidP="00D42CEB">
      <w:pPr>
        <w:spacing w:before="100" w:beforeAutospacing="1" w:after="100" w:afterAutospacing="1" w:line="360" w:lineRule="atLeast"/>
        <w:rPr>
          <w:rFonts w:ascii="Times New Roman" w:eastAsia="Times New Roman" w:hAnsi="Times New Roman" w:cs="Times New Roman"/>
          <w:sz w:val="24"/>
          <w:szCs w:val="24"/>
          <w:lang w:eastAsia="en-AU"/>
        </w:rPr>
      </w:pPr>
      <w:r w:rsidRPr="00D42CEB">
        <w:rPr>
          <w:rFonts w:ascii="Times New Roman" w:eastAsia="Times New Roman" w:hAnsi="Times New Roman" w:cs="Times New Roman"/>
          <w:b/>
          <w:bCs/>
          <w:sz w:val="24"/>
          <w:szCs w:val="24"/>
          <w:lang w:eastAsia="en-AU"/>
        </w:rPr>
        <w:t>10. Voting</w:t>
      </w:r>
    </w:p>
    <w:p w14:paraId="739D51DA" w14:textId="77777777" w:rsidR="00D42CEB" w:rsidRPr="00D42CEB" w:rsidRDefault="00D42CEB" w:rsidP="00D42CEB">
      <w:pPr>
        <w:spacing w:before="100" w:beforeAutospacing="1" w:after="100" w:afterAutospacing="1" w:line="240" w:lineRule="auto"/>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t>(a) A consensus approach to decision making will be encouraged.</w:t>
      </w:r>
    </w:p>
    <w:p w14:paraId="755A140D" w14:textId="77777777" w:rsidR="00D42CEB" w:rsidRPr="00D42CEB" w:rsidRDefault="00D42CEB" w:rsidP="00D42CEB">
      <w:pPr>
        <w:spacing w:before="100" w:beforeAutospacing="1" w:after="100" w:afterAutospacing="1" w:line="240" w:lineRule="auto"/>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t>(b) When voting formally, each member has one vote only. Voting is permitted electronically via phone or skype conference calls.</w:t>
      </w:r>
    </w:p>
    <w:p w14:paraId="02503C87" w14:textId="77777777" w:rsidR="00D42CEB" w:rsidRDefault="00D42CEB" w:rsidP="00D42CEB">
      <w:pPr>
        <w:spacing w:before="100" w:beforeAutospacing="1" w:after="100" w:afterAutospacing="1" w:line="240" w:lineRule="auto"/>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t>(c) The chairman may exercise a deliberate and casting vote where a deadlock in voting arises.</w:t>
      </w:r>
    </w:p>
    <w:p w14:paraId="61053315" w14:textId="633EFBD6" w:rsidR="00D42CEB" w:rsidRPr="00D42CEB" w:rsidRDefault="00D42CEB" w:rsidP="00D42CEB">
      <w:pPr>
        <w:spacing w:before="100" w:beforeAutospacing="1" w:after="100" w:afterAutospacing="1" w:line="240" w:lineRule="auto"/>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t>(d) Votes may only be given personally and not by proxy.</w:t>
      </w:r>
      <w:r w:rsidRPr="00D42CEB">
        <w:rPr>
          <w:rFonts w:ascii="Times New Roman" w:eastAsia="Times New Roman" w:hAnsi="Times New Roman" w:cs="Times New Roman"/>
          <w:sz w:val="24"/>
          <w:szCs w:val="24"/>
          <w:lang w:eastAsia="en-AU"/>
        </w:rPr>
        <w:br/>
      </w:r>
    </w:p>
    <w:p w14:paraId="2B1DCD56"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11. Financial Records</w:t>
      </w:r>
      <w:r w:rsidRPr="00D42CEB">
        <w:rPr>
          <w:rFonts w:ascii="Times New Roman" w:eastAsia="Times New Roman" w:hAnsi="Times New Roman" w:cs="Times New Roman"/>
          <w:sz w:val="24"/>
          <w:szCs w:val="24"/>
          <w:lang w:eastAsia="en-AU"/>
        </w:rPr>
        <w:br/>
        <w:t>(a) A true and accurate record shall be kept by the treasurer for all receipts and payments of the association.</w:t>
      </w:r>
      <w:r w:rsidRPr="00D42CEB">
        <w:rPr>
          <w:rFonts w:ascii="Times New Roman" w:eastAsia="Times New Roman" w:hAnsi="Times New Roman" w:cs="Times New Roman"/>
          <w:sz w:val="24"/>
          <w:szCs w:val="24"/>
          <w:lang w:eastAsia="en-AU"/>
        </w:rPr>
        <w:br/>
        <w:t>(b) The records shall be open to inspection by the members at any reasonable time and in any reasonable manner, determined by the committee.</w:t>
      </w:r>
      <w:r w:rsidRPr="00D42CEB">
        <w:rPr>
          <w:rFonts w:ascii="Times New Roman" w:eastAsia="Times New Roman" w:hAnsi="Times New Roman" w:cs="Times New Roman"/>
          <w:sz w:val="24"/>
          <w:szCs w:val="24"/>
          <w:lang w:eastAsia="en-AU"/>
        </w:rPr>
        <w:br/>
      </w:r>
    </w:p>
    <w:p w14:paraId="119B87CC"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12. Accounts</w:t>
      </w:r>
      <w:r w:rsidRPr="00D42CEB">
        <w:rPr>
          <w:rFonts w:ascii="Times New Roman" w:eastAsia="Times New Roman" w:hAnsi="Times New Roman" w:cs="Times New Roman"/>
          <w:sz w:val="24"/>
          <w:szCs w:val="24"/>
          <w:lang w:eastAsia="en-AU"/>
        </w:rPr>
        <w:br/>
        <w:t>(a) The committee shall open and hold accounts in financial institutions in to which all monies received shall be paid as soon as possible.</w:t>
      </w:r>
      <w:r w:rsidRPr="00D42CEB">
        <w:rPr>
          <w:rFonts w:ascii="Times New Roman" w:eastAsia="Times New Roman" w:hAnsi="Times New Roman" w:cs="Times New Roman"/>
          <w:sz w:val="24"/>
          <w:szCs w:val="24"/>
          <w:lang w:eastAsia="en-AU"/>
        </w:rPr>
        <w:br/>
        <w:t>(b) No cheques or cash shall be drawn on the accounts except for payment of expenditure authorised by the committee.</w:t>
      </w:r>
      <w:r w:rsidRPr="00D42CEB">
        <w:rPr>
          <w:rFonts w:ascii="Times New Roman" w:eastAsia="Times New Roman" w:hAnsi="Times New Roman" w:cs="Times New Roman"/>
          <w:sz w:val="24"/>
          <w:szCs w:val="24"/>
          <w:lang w:eastAsia="en-AU"/>
        </w:rPr>
        <w:br/>
        <w:t>(c) Cheques shall be signed by at least two of the following officers:</w:t>
      </w:r>
      <w:r w:rsidRPr="00D42CEB">
        <w:rPr>
          <w:rFonts w:ascii="Times New Roman" w:eastAsia="Times New Roman" w:hAnsi="Times New Roman" w:cs="Times New Roman"/>
          <w:sz w:val="24"/>
          <w:szCs w:val="24"/>
          <w:lang w:eastAsia="en-AU"/>
        </w:rPr>
        <w:br/>
      </w:r>
      <w:proofErr w:type="spellStart"/>
      <w:r w:rsidRPr="00D42CEB">
        <w:rPr>
          <w:rFonts w:ascii="Times New Roman" w:eastAsia="Times New Roman" w:hAnsi="Times New Roman" w:cs="Times New Roman"/>
          <w:sz w:val="24"/>
          <w:szCs w:val="24"/>
          <w:lang w:eastAsia="en-AU"/>
        </w:rPr>
        <w:t>i</w:t>
      </w:r>
      <w:proofErr w:type="spellEnd"/>
      <w:r w:rsidRPr="00D42CEB">
        <w:rPr>
          <w:rFonts w:ascii="Times New Roman" w:eastAsia="Times New Roman" w:hAnsi="Times New Roman" w:cs="Times New Roman"/>
          <w:sz w:val="24"/>
          <w:szCs w:val="24"/>
          <w:lang w:eastAsia="en-AU"/>
        </w:rPr>
        <w:t>. President ii. Secretary iii. Treasurer</w:t>
      </w:r>
      <w:r w:rsidRPr="00D42CEB">
        <w:rPr>
          <w:rFonts w:ascii="Times New Roman" w:eastAsia="Times New Roman" w:hAnsi="Times New Roman" w:cs="Times New Roman"/>
          <w:sz w:val="24"/>
          <w:szCs w:val="24"/>
          <w:lang w:eastAsia="en-AU"/>
        </w:rPr>
        <w:br/>
        <w:t>(d) No member shall commit the association to future expenditure unless such commitment is approved by the committee and authorised by at least two of the cheque signatories in clause 12(c).</w:t>
      </w:r>
      <w:r w:rsidRPr="00D42CEB">
        <w:rPr>
          <w:rFonts w:ascii="Times New Roman" w:eastAsia="Times New Roman" w:hAnsi="Times New Roman" w:cs="Times New Roman"/>
          <w:sz w:val="24"/>
          <w:szCs w:val="24"/>
          <w:lang w:eastAsia="en-AU"/>
        </w:rPr>
        <w:br/>
      </w:r>
    </w:p>
    <w:p w14:paraId="46E3E504"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13. Financial Year</w:t>
      </w:r>
      <w:r w:rsidRPr="00D42CEB">
        <w:rPr>
          <w:rFonts w:ascii="Times New Roman" w:eastAsia="Times New Roman" w:hAnsi="Times New Roman" w:cs="Times New Roman"/>
          <w:sz w:val="24"/>
          <w:szCs w:val="24"/>
          <w:lang w:eastAsia="en-AU"/>
        </w:rPr>
        <w:br/>
        <w:t>The financial year of the association shall be from the first of July to the thirtieth of</w:t>
      </w:r>
      <w:r w:rsidRPr="00D42CEB">
        <w:rPr>
          <w:rFonts w:ascii="Times New Roman" w:eastAsia="Times New Roman" w:hAnsi="Times New Roman" w:cs="Times New Roman"/>
          <w:sz w:val="24"/>
          <w:szCs w:val="24"/>
          <w:lang w:eastAsia="en-AU"/>
        </w:rPr>
        <w:br/>
        <w:t>June the following year.</w:t>
      </w:r>
      <w:r w:rsidRPr="00D42CEB">
        <w:rPr>
          <w:rFonts w:ascii="Times New Roman" w:eastAsia="Times New Roman" w:hAnsi="Times New Roman" w:cs="Times New Roman"/>
          <w:sz w:val="24"/>
          <w:szCs w:val="24"/>
          <w:lang w:eastAsia="en-AU"/>
        </w:rPr>
        <w:br/>
      </w:r>
      <w:r w:rsidRPr="00D42CEB">
        <w:rPr>
          <w:rFonts w:ascii="Times New Roman" w:eastAsia="Times New Roman" w:hAnsi="Times New Roman" w:cs="Times New Roman"/>
          <w:b/>
          <w:bCs/>
          <w:sz w:val="24"/>
          <w:szCs w:val="24"/>
          <w:lang w:eastAsia="en-AU"/>
        </w:rPr>
        <w:lastRenderedPageBreak/>
        <w:t>14. Amendments</w:t>
      </w:r>
      <w:r w:rsidRPr="00D42CEB">
        <w:rPr>
          <w:rFonts w:ascii="Times New Roman" w:eastAsia="Times New Roman" w:hAnsi="Times New Roman" w:cs="Times New Roman"/>
          <w:sz w:val="24"/>
          <w:szCs w:val="24"/>
          <w:lang w:eastAsia="en-AU"/>
        </w:rPr>
        <w:br/>
        <w:t>The constitution may be amended only at annual general meetings and only upon 30 days’ notice being given to all members.</w:t>
      </w:r>
      <w:r w:rsidRPr="00D42CEB">
        <w:rPr>
          <w:rFonts w:ascii="Times New Roman" w:eastAsia="Times New Roman" w:hAnsi="Times New Roman" w:cs="Times New Roman"/>
          <w:sz w:val="24"/>
          <w:szCs w:val="24"/>
          <w:lang w:eastAsia="en-AU"/>
        </w:rPr>
        <w:br/>
      </w:r>
    </w:p>
    <w:p w14:paraId="30AB12D4"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 xml:space="preserve">15. </w:t>
      </w:r>
      <w:proofErr w:type="gramStart"/>
      <w:r w:rsidRPr="00D42CEB">
        <w:rPr>
          <w:rFonts w:ascii="Times New Roman" w:eastAsia="Times New Roman" w:hAnsi="Times New Roman" w:cs="Times New Roman"/>
          <w:b/>
          <w:bCs/>
          <w:sz w:val="24"/>
          <w:szCs w:val="24"/>
          <w:lang w:eastAsia="en-AU"/>
        </w:rPr>
        <w:t>Non Profit</w:t>
      </w:r>
      <w:proofErr w:type="gramEnd"/>
      <w:r w:rsidRPr="00D42CEB">
        <w:rPr>
          <w:rFonts w:ascii="Times New Roman" w:eastAsia="Times New Roman" w:hAnsi="Times New Roman" w:cs="Times New Roman"/>
          <w:b/>
          <w:bCs/>
          <w:sz w:val="24"/>
          <w:szCs w:val="24"/>
          <w:lang w:eastAsia="en-AU"/>
        </w:rPr>
        <w:t xml:space="preserve"> Association</w:t>
      </w:r>
      <w:r w:rsidRPr="00D42CEB">
        <w:rPr>
          <w:rFonts w:ascii="Times New Roman" w:eastAsia="Times New Roman" w:hAnsi="Times New Roman" w:cs="Times New Roman"/>
          <w:sz w:val="24"/>
          <w:szCs w:val="24"/>
          <w:lang w:eastAsia="en-AU"/>
        </w:rPr>
        <w:br/>
        <w:t>The assets and income of the association shall be applied solely in furtherance of its above mentioned objectives and no portion shall be distributed directly or indirectly to the members of the association except as bona fide compensation for services rendered or expenses incurred on behalf of the association.</w:t>
      </w:r>
      <w:r w:rsidRPr="00D42CEB">
        <w:rPr>
          <w:rFonts w:ascii="Times New Roman" w:eastAsia="Times New Roman" w:hAnsi="Times New Roman" w:cs="Times New Roman"/>
          <w:sz w:val="24"/>
          <w:szCs w:val="24"/>
          <w:lang w:eastAsia="en-AU"/>
        </w:rPr>
        <w:br/>
      </w:r>
    </w:p>
    <w:p w14:paraId="05DA8021" w14:textId="77777777" w:rsidR="00D42CEB" w:rsidRDefault="00D42CEB" w:rsidP="00D42CEB">
      <w:pPr>
        <w:spacing w:before="100" w:beforeAutospacing="1" w:after="100" w:afterAutospacing="1" w:line="360" w:lineRule="atLeast"/>
        <w:rPr>
          <w:rFonts w:ascii="Times New Roman" w:eastAsia="Times New Roman" w:hAnsi="Times New Roman" w:cs="Times New Roman"/>
          <w:b/>
          <w:bCs/>
          <w:sz w:val="24"/>
          <w:szCs w:val="24"/>
          <w:lang w:eastAsia="en-AU"/>
        </w:rPr>
      </w:pPr>
      <w:r w:rsidRPr="00D42CEB">
        <w:rPr>
          <w:rFonts w:ascii="Times New Roman" w:eastAsia="Times New Roman" w:hAnsi="Times New Roman" w:cs="Times New Roman"/>
          <w:b/>
          <w:bCs/>
          <w:sz w:val="24"/>
          <w:szCs w:val="24"/>
          <w:lang w:eastAsia="en-AU"/>
        </w:rPr>
        <w:t>16. Disputes</w:t>
      </w:r>
      <w:r w:rsidRPr="00D42CEB">
        <w:rPr>
          <w:rFonts w:ascii="Times New Roman" w:eastAsia="Times New Roman" w:hAnsi="Times New Roman" w:cs="Times New Roman"/>
          <w:sz w:val="24"/>
          <w:szCs w:val="24"/>
          <w:lang w:eastAsia="en-AU"/>
        </w:rPr>
        <w:br/>
        <w:t xml:space="preserve">In the event that this constitution does not provide guidance for dealing with a </w:t>
      </w:r>
      <w:proofErr w:type="gramStart"/>
      <w:r w:rsidRPr="00D42CEB">
        <w:rPr>
          <w:rFonts w:ascii="Times New Roman" w:eastAsia="Times New Roman" w:hAnsi="Times New Roman" w:cs="Times New Roman"/>
          <w:sz w:val="24"/>
          <w:szCs w:val="24"/>
          <w:lang w:eastAsia="en-AU"/>
        </w:rPr>
        <w:t>particular event</w:t>
      </w:r>
      <w:proofErr w:type="gramEnd"/>
      <w:r w:rsidRPr="00D42CEB">
        <w:rPr>
          <w:rFonts w:ascii="Times New Roman" w:eastAsia="Times New Roman" w:hAnsi="Times New Roman" w:cs="Times New Roman"/>
          <w:sz w:val="24"/>
          <w:szCs w:val="24"/>
          <w:lang w:eastAsia="en-AU"/>
        </w:rPr>
        <w:t>, procedural matter or membership issue, then the “Associations Incorporations Act 2007 Model Rules” can be referred to by the committee for guidance. Should there be an inconsistency between this constitution and the “Model Rules” then the wording and spirit of this constitution will prevail.</w:t>
      </w:r>
      <w:r w:rsidRPr="00D42CEB">
        <w:rPr>
          <w:rFonts w:ascii="Times New Roman" w:eastAsia="Times New Roman" w:hAnsi="Times New Roman" w:cs="Times New Roman"/>
          <w:sz w:val="24"/>
          <w:szCs w:val="24"/>
          <w:lang w:eastAsia="en-AU"/>
        </w:rPr>
        <w:br/>
      </w:r>
    </w:p>
    <w:p w14:paraId="33BDE53F" w14:textId="692BB092" w:rsidR="00D42CEB" w:rsidRDefault="00D42CEB" w:rsidP="00D42CEB">
      <w:pPr>
        <w:spacing w:before="100" w:beforeAutospacing="1" w:after="100" w:afterAutospacing="1" w:line="360" w:lineRule="atLeast"/>
        <w:rPr>
          <w:rFonts w:ascii="Times New Roman" w:eastAsia="Times New Roman" w:hAnsi="Times New Roman" w:cs="Times New Roman"/>
          <w:sz w:val="24"/>
          <w:szCs w:val="24"/>
          <w:lang w:eastAsia="en-AU"/>
        </w:rPr>
      </w:pPr>
      <w:r w:rsidRPr="00D42CEB">
        <w:rPr>
          <w:rFonts w:ascii="Times New Roman" w:eastAsia="Times New Roman" w:hAnsi="Times New Roman" w:cs="Times New Roman"/>
          <w:b/>
          <w:bCs/>
          <w:sz w:val="24"/>
          <w:szCs w:val="24"/>
          <w:lang w:eastAsia="en-AU"/>
        </w:rPr>
        <w:t>17. Dissolution</w:t>
      </w:r>
      <w:r w:rsidRPr="00D42CEB">
        <w:rPr>
          <w:rFonts w:ascii="Times New Roman" w:eastAsia="Times New Roman" w:hAnsi="Times New Roman" w:cs="Times New Roman"/>
          <w:sz w:val="24"/>
          <w:szCs w:val="24"/>
          <w:lang w:eastAsia="en-AU"/>
        </w:rPr>
        <w:br/>
        <w:t>(a) In the event of a dissolution of the association any assets shall be transferred to a like association having similar objectives and which is a non-profit organisation exempt from income tax under Section 23 of the Income Tax Assessment Act.</w:t>
      </w:r>
      <w:r w:rsidRPr="00D42CEB">
        <w:rPr>
          <w:rFonts w:ascii="Times New Roman" w:eastAsia="Times New Roman" w:hAnsi="Times New Roman" w:cs="Times New Roman"/>
          <w:sz w:val="24"/>
          <w:szCs w:val="24"/>
          <w:lang w:eastAsia="en-AU"/>
        </w:rPr>
        <w:br/>
        <w:t>(b) A motion to dissolve the association may only be taken at a special general meeting to which all members must have been notified and only upon 75% of the members present approving of dissolution.</w:t>
      </w:r>
      <w:r w:rsidRPr="00D42CEB">
        <w:rPr>
          <w:rFonts w:ascii="Times New Roman" w:eastAsia="Times New Roman" w:hAnsi="Times New Roman" w:cs="Times New Roman"/>
          <w:sz w:val="24"/>
          <w:szCs w:val="24"/>
          <w:lang w:eastAsia="en-AU"/>
        </w:rPr>
        <w:br/>
        <w:t>(c) In the event of the association being wound up:</w:t>
      </w:r>
      <w:r w:rsidRPr="00D42CEB">
        <w:rPr>
          <w:rFonts w:ascii="Times New Roman" w:eastAsia="Times New Roman" w:hAnsi="Times New Roman" w:cs="Times New Roman"/>
          <w:sz w:val="24"/>
          <w:szCs w:val="24"/>
          <w:lang w:eastAsia="en-AU"/>
        </w:rPr>
        <w:br/>
      </w:r>
      <w:proofErr w:type="spellStart"/>
      <w:r w:rsidRPr="00D42CEB">
        <w:rPr>
          <w:rFonts w:ascii="Times New Roman" w:eastAsia="Times New Roman" w:hAnsi="Times New Roman" w:cs="Times New Roman"/>
          <w:sz w:val="24"/>
          <w:szCs w:val="24"/>
          <w:lang w:eastAsia="en-AU"/>
        </w:rPr>
        <w:t>i</w:t>
      </w:r>
      <w:proofErr w:type="spellEnd"/>
      <w:r w:rsidRPr="00D42CEB">
        <w:rPr>
          <w:rFonts w:ascii="Times New Roman" w:eastAsia="Times New Roman" w:hAnsi="Times New Roman" w:cs="Times New Roman"/>
          <w:sz w:val="24"/>
          <w:szCs w:val="24"/>
          <w:lang w:eastAsia="en-AU"/>
        </w:rPr>
        <w:t>) every member of the association, AND</w:t>
      </w:r>
      <w:r w:rsidRPr="00D42CEB">
        <w:rPr>
          <w:rFonts w:ascii="Times New Roman" w:eastAsia="Times New Roman" w:hAnsi="Times New Roman" w:cs="Times New Roman"/>
          <w:sz w:val="24"/>
          <w:szCs w:val="24"/>
          <w:lang w:eastAsia="en-AU"/>
        </w:rPr>
        <w:br/>
        <w:t>ii) every person who, within the period of twelve months immediately preceding the commencement of the winding up, was a member of the association, is liable to contribute to the assets of the association for payments of the debts or liabilities of the association and for the costs, charges and</w:t>
      </w:r>
      <w:bookmarkStart w:id="0" w:name="_GoBack"/>
      <w:bookmarkEnd w:id="0"/>
      <w:r w:rsidRPr="00D42CEB">
        <w:rPr>
          <w:rFonts w:ascii="Times New Roman" w:eastAsia="Times New Roman" w:hAnsi="Times New Roman" w:cs="Times New Roman"/>
          <w:sz w:val="24"/>
          <w:szCs w:val="24"/>
          <w:lang w:eastAsia="en-AU"/>
        </w:rPr>
        <w:t xml:space="preserve"> expenses of the winding up and for the adjustment of the rights of the contributors among themselves such sum, not exceeding one dollar ($1.00), as may be required, but a former member is not liable to contribute in respect of any debt or liability of the association contracted after her/she ceased to be a member.</w:t>
      </w:r>
    </w:p>
    <w:p w14:paraId="4C21B72A" w14:textId="77777777" w:rsidR="00D42CEB" w:rsidRPr="00D42CEB" w:rsidRDefault="00D42CEB" w:rsidP="00D42CEB">
      <w:pPr>
        <w:spacing w:before="100" w:beforeAutospacing="1" w:after="100" w:afterAutospacing="1" w:line="360" w:lineRule="atLeast"/>
        <w:rPr>
          <w:rFonts w:ascii="Times New Roman" w:eastAsia="Times New Roman" w:hAnsi="Times New Roman" w:cs="Times New Roman"/>
          <w:sz w:val="24"/>
          <w:szCs w:val="24"/>
          <w:lang w:eastAsia="en-AU"/>
        </w:rPr>
      </w:pPr>
    </w:p>
    <w:p w14:paraId="6F9532A9" w14:textId="77A3FCF1" w:rsidR="00D42CEB" w:rsidRPr="00D42CEB" w:rsidRDefault="00D42CEB" w:rsidP="00D42CEB">
      <w:pPr>
        <w:spacing w:before="100" w:beforeAutospacing="1" w:after="100" w:afterAutospacing="1" w:line="360" w:lineRule="atLeast"/>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lastRenderedPageBreak/>
        <w:t> ---------------------------------------</w:t>
      </w:r>
      <w:r w:rsidRPr="00D42CEB">
        <w:rPr>
          <w:rFonts w:ascii="Times New Roman" w:eastAsia="Times New Roman" w:hAnsi="Times New Roman" w:cs="Times New Roman"/>
          <w:sz w:val="24"/>
          <w:szCs w:val="24"/>
          <w:lang w:eastAsia="en-AU"/>
        </w:rPr>
        <w:br/>
        <w:t>APPLICATION FOR MEMBERSHIP OF - Seymour Community Action Group Inc.</w:t>
      </w:r>
    </w:p>
    <w:p w14:paraId="49C5726F" w14:textId="77777777" w:rsidR="00D42CEB" w:rsidRPr="00D42CEB" w:rsidRDefault="00D42CEB" w:rsidP="00D42CEB">
      <w:pPr>
        <w:spacing w:before="100" w:beforeAutospacing="1" w:after="100" w:afterAutospacing="1" w:line="360" w:lineRule="atLeast"/>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br/>
        <w:t>I, …………………………………………</w:t>
      </w:r>
      <w:proofErr w:type="gramStart"/>
      <w:r w:rsidRPr="00D42CEB">
        <w:rPr>
          <w:rFonts w:ascii="Times New Roman" w:eastAsia="Times New Roman" w:hAnsi="Times New Roman" w:cs="Times New Roman"/>
          <w:sz w:val="24"/>
          <w:szCs w:val="24"/>
          <w:lang w:eastAsia="en-AU"/>
        </w:rPr>
        <w:t>…..</w:t>
      </w:r>
      <w:proofErr w:type="gramEnd"/>
      <w:r w:rsidRPr="00D42CEB">
        <w:rPr>
          <w:rFonts w:ascii="Times New Roman" w:eastAsia="Times New Roman" w:hAnsi="Times New Roman" w:cs="Times New Roman"/>
          <w:sz w:val="24"/>
          <w:szCs w:val="24"/>
          <w:lang w:eastAsia="en-AU"/>
        </w:rPr>
        <w:t xml:space="preserve"> of …………………………………………</w:t>
      </w:r>
      <w:r w:rsidRPr="00D42CEB">
        <w:rPr>
          <w:rFonts w:ascii="Times New Roman" w:eastAsia="Times New Roman" w:hAnsi="Times New Roman" w:cs="Times New Roman"/>
          <w:sz w:val="24"/>
          <w:szCs w:val="24"/>
          <w:lang w:eastAsia="en-AU"/>
        </w:rPr>
        <w:br/>
        <w:t>(full name of applicant &amp; address)</w:t>
      </w:r>
      <w:r w:rsidRPr="00D42CEB">
        <w:rPr>
          <w:rFonts w:ascii="Times New Roman" w:eastAsia="Times New Roman" w:hAnsi="Times New Roman" w:cs="Times New Roman"/>
          <w:sz w:val="24"/>
          <w:szCs w:val="24"/>
          <w:lang w:eastAsia="en-AU"/>
        </w:rPr>
        <w:br/>
        <w:t>………………………………………………………..…………………………………………</w:t>
      </w:r>
      <w:r w:rsidRPr="00D42CEB">
        <w:rPr>
          <w:rFonts w:ascii="Times New Roman" w:eastAsia="Times New Roman" w:hAnsi="Times New Roman" w:cs="Times New Roman"/>
          <w:sz w:val="24"/>
          <w:szCs w:val="24"/>
          <w:lang w:eastAsia="en-AU"/>
        </w:rPr>
        <w:br/>
        <w:t>Email:…………………………………………,……….……Tel. ……………………………</w:t>
      </w:r>
      <w:r w:rsidRPr="00D42CEB">
        <w:rPr>
          <w:rFonts w:ascii="Times New Roman" w:eastAsia="Times New Roman" w:hAnsi="Times New Roman" w:cs="Times New Roman"/>
          <w:sz w:val="24"/>
          <w:szCs w:val="24"/>
          <w:lang w:eastAsia="en-AU"/>
        </w:rPr>
        <w:br/>
        <w:t>Occupation……………………………………………….</w:t>
      </w:r>
      <w:r w:rsidRPr="00D42CEB">
        <w:rPr>
          <w:rFonts w:ascii="Times New Roman" w:eastAsia="Times New Roman" w:hAnsi="Times New Roman" w:cs="Times New Roman"/>
          <w:sz w:val="24"/>
          <w:szCs w:val="24"/>
          <w:lang w:eastAsia="en-AU"/>
        </w:rPr>
        <w:br/>
        <w:t>hereby apply to become a member of Seymour Community Action Group Inc.</w:t>
      </w:r>
      <w:r w:rsidRPr="00D42CEB">
        <w:rPr>
          <w:rFonts w:ascii="Times New Roman" w:eastAsia="Times New Roman" w:hAnsi="Times New Roman" w:cs="Times New Roman"/>
          <w:sz w:val="24"/>
          <w:szCs w:val="24"/>
          <w:lang w:eastAsia="en-AU"/>
        </w:rPr>
        <w:br/>
        <w:t>In the event of my admission as a member, I agree to be bound by the rules of the above association and to support its objectives as stated in the Constitution for the time being in force.</w:t>
      </w:r>
    </w:p>
    <w:p w14:paraId="36C3DBAD" w14:textId="77777777" w:rsidR="00D42CEB" w:rsidRPr="00D42CEB" w:rsidRDefault="00D42CEB" w:rsidP="00D42CEB">
      <w:pPr>
        <w:spacing w:before="100" w:beforeAutospacing="1" w:after="100" w:afterAutospacing="1" w:line="360" w:lineRule="atLeast"/>
        <w:rPr>
          <w:rFonts w:ascii="Times New Roman" w:eastAsia="Times New Roman" w:hAnsi="Times New Roman" w:cs="Times New Roman"/>
          <w:sz w:val="24"/>
          <w:szCs w:val="24"/>
          <w:lang w:eastAsia="en-AU"/>
        </w:rPr>
      </w:pPr>
      <w:r w:rsidRPr="00D42CEB">
        <w:rPr>
          <w:rFonts w:ascii="Times New Roman" w:eastAsia="Times New Roman" w:hAnsi="Times New Roman" w:cs="Times New Roman"/>
          <w:sz w:val="24"/>
          <w:szCs w:val="24"/>
          <w:lang w:eastAsia="en-AU"/>
        </w:rPr>
        <w:br/>
        <w:t>……………………………………………</w:t>
      </w:r>
      <w:proofErr w:type="gramStart"/>
      <w:r w:rsidRPr="00D42CEB">
        <w:rPr>
          <w:rFonts w:ascii="Times New Roman" w:eastAsia="Times New Roman" w:hAnsi="Times New Roman" w:cs="Times New Roman"/>
          <w:sz w:val="24"/>
          <w:szCs w:val="24"/>
          <w:lang w:eastAsia="en-AU"/>
        </w:rPr>
        <w:t>…..</w:t>
      </w:r>
      <w:proofErr w:type="gramEnd"/>
      <w:r w:rsidRPr="00D42CEB">
        <w:rPr>
          <w:rFonts w:ascii="Times New Roman" w:eastAsia="Times New Roman" w:hAnsi="Times New Roman" w:cs="Times New Roman"/>
          <w:sz w:val="24"/>
          <w:szCs w:val="24"/>
          <w:lang w:eastAsia="en-AU"/>
        </w:rPr>
        <w:br/>
        <w:t>(signature of applicant)</w:t>
      </w:r>
      <w:r w:rsidRPr="00D42CEB">
        <w:rPr>
          <w:rFonts w:ascii="Times New Roman" w:eastAsia="Times New Roman" w:hAnsi="Times New Roman" w:cs="Times New Roman"/>
          <w:sz w:val="24"/>
          <w:szCs w:val="24"/>
          <w:lang w:eastAsia="en-AU"/>
        </w:rPr>
        <w:br/>
        <w:t>Date ………………………………………….</w:t>
      </w:r>
    </w:p>
    <w:p w14:paraId="478DA7CA" w14:textId="77777777" w:rsidR="001B067C" w:rsidRDefault="001B067C"/>
    <w:sectPr w:rsidR="001B067C" w:rsidSect="00D42CEB">
      <w:headerReference w:type="default" r:id="rId7"/>
      <w:foot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7946" w14:textId="77777777" w:rsidR="003B7621" w:rsidRDefault="003B7621" w:rsidP="00D42CEB">
      <w:pPr>
        <w:spacing w:after="0" w:line="240" w:lineRule="auto"/>
      </w:pPr>
      <w:r>
        <w:separator/>
      </w:r>
    </w:p>
  </w:endnote>
  <w:endnote w:type="continuationSeparator" w:id="0">
    <w:p w14:paraId="00FB0A4A" w14:textId="77777777" w:rsidR="003B7621" w:rsidRDefault="003B7621" w:rsidP="00D4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1F28" w14:textId="78A27CE2" w:rsidR="00D42CEB" w:rsidRDefault="00D42CEB" w:rsidP="004F3FB7">
    <w:pPr>
      <w:pStyle w:val="Footer"/>
    </w:pPr>
  </w:p>
  <w:p w14:paraId="0C9DF3D3" w14:textId="77777777" w:rsidR="004F3FB7" w:rsidRPr="004F3FB7" w:rsidRDefault="004F3FB7" w:rsidP="004F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49A7" w14:textId="77777777" w:rsidR="003B7621" w:rsidRDefault="003B7621" w:rsidP="00D42CEB">
      <w:pPr>
        <w:spacing w:after="0" w:line="240" w:lineRule="auto"/>
      </w:pPr>
      <w:r>
        <w:separator/>
      </w:r>
    </w:p>
  </w:footnote>
  <w:footnote w:type="continuationSeparator" w:id="0">
    <w:p w14:paraId="09512F90" w14:textId="77777777" w:rsidR="003B7621" w:rsidRDefault="003B7621" w:rsidP="00D4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62568112"/>
      <w:docPartObj>
        <w:docPartGallery w:val="Page Numbers (Top of Page)"/>
        <w:docPartUnique/>
      </w:docPartObj>
    </w:sdtPr>
    <w:sdtEndPr>
      <w:rPr>
        <w:b/>
        <w:bCs/>
        <w:noProof/>
        <w:color w:val="auto"/>
        <w:spacing w:val="0"/>
      </w:rPr>
    </w:sdtEndPr>
    <w:sdtContent>
      <w:p w14:paraId="4A64B6DB" w14:textId="50E7AFD2" w:rsidR="00D42CEB" w:rsidRDefault="00D42CE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DE03BC4" w14:textId="132F19FC" w:rsidR="00D42CEB" w:rsidRPr="00D42CEB" w:rsidRDefault="004F3FB7" w:rsidP="00D42CEB">
    <w:pPr>
      <w:spacing w:before="100" w:beforeAutospacing="1" w:after="100" w:afterAutospacing="1" w:line="300" w:lineRule="atLeast"/>
      <w:outlineLvl w:val="1"/>
      <w:rPr>
        <w:sz w:val="18"/>
        <w:szCs w:val="16"/>
      </w:rPr>
    </w:pPr>
    <w:r>
      <w:rPr>
        <w:sz w:val="18"/>
        <w:szCs w:val="16"/>
      </w:rPr>
      <w:t>SCAGI Constitution – amended and published 11 Sep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EB"/>
    <w:rsid w:val="001B067C"/>
    <w:rsid w:val="003B7621"/>
    <w:rsid w:val="004F3FB7"/>
    <w:rsid w:val="006B5C5A"/>
    <w:rsid w:val="00D4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D9C2E"/>
  <w15:chartTrackingRefBased/>
  <w15:docId w15:val="{F3F620C8-05F5-4725-9D21-09950B0A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2CE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CEB"/>
    <w:rPr>
      <w:rFonts w:ascii="Times New Roman" w:eastAsia="Times New Roman" w:hAnsi="Times New Roman" w:cs="Times New Roman"/>
      <w:b/>
      <w:bCs/>
      <w:sz w:val="36"/>
      <w:szCs w:val="36"/>
      <w:lang w:eastAsia="en-AU"/>
    </w:rPr>
  </w:style>
  <w:style w:type="character" w:customStyle="1" w:styleId="color15">
    <w:name w:val="color_15"/>
    <w:basedOn w:val="DefaultParagraphFont"/>
    <w:rsid w:val="00D42CEB"/>
  </w:style>
  <w:style w:type="paragraph" w:customStyle="1" w:styleId="font7">
    <w:name w:val="font_7"/>
    <w:basedOn w:val="Normal"/>
    <w:rsid w:val="00D42C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D42C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4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CEB"/>
  </w:style>
  <w:style w:type="paragraph" w:styleId="Footer">
    <w:name w:val="footer"/>
    <w:basedOn w:val="Normal"/>
    <w:link w:val="FooterChar"/>
    <w:uiPriority w:val="99"/>
    <w:unhideWhenUsed/>
    <w:rsid w:val="00D4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1575">
      <w:bodyDiv w:val="1"/>
      <w:marLeft w:val="0"/>
      <w:marRight w:val="0"/>
      <w:marTop w:val="0"/>
      <w:marBottom w:val="0"/>
      <w:divBdr>
        <w:top w:val="none" w:sz="0" w:space="0" w:color="auto"/>
        <w:left w:val="none" w:sz="0" w:space="0" w:color="auto"/>
        <w:bottom w:val="none" w:sz="0" w:space="0" w:color="auto"/>
        <w:right w:val="none" w:sz="0" w:space="0" w:color="auto"/>
      </w:divBdr>
      <w:divsChild>
        <w:div w:id="204636003">
          <w:marLeft w:val="0"/>
          <w:marRight w:val="0"/>
          <w:marTop w:val="0"/>
          <w:marBottom w:val="0"/>
          <w:divBdr>
            <w:top w:val="none" w:sz="0" w:space="0" w:color="auto"/>
            <w:left w:val="none" w:sz="0" w:space="0" w:color="auto"/>
            <w:bottom w:val="none" w:sz="0" w:space="0" w:color="auto"/>
            <w:right w:val="none" w:sz="0" w:space="0" w:color="auto"/>
          </w:divBdr>
          <w:divsChild>
            <w:div w:id="891236806">
              <w:marLeft w:val="0"/>
              <w:marRight w:val="0"/>
              <w:marTop w:val="0"/>
              <w:marBottom w:val="0"/>
              <w:divBdr>
                <w:top w:val="none" w:sz="0" w:space="0" w:color="auto"/>
                <w:left w:val="none" w:sz="0" w:space="0" w:color="auto"/>
                <w:bottom w:val="none" w:sz="0" w:space="0" w:color="auto"/>
                <w:right w:val="none" w:sz="0" w:space="0" w:color="auto"/>
              </w:divBdr>
              <w:divsChild>
                <w:div w:id="1220290344">
                  <w:marLeft w:val="0"/>
                  <w:marRight w:val="0"/>
                  <w:marTop w:val="0"/>
                  <w:marBottom w:val="0"/>
                  <w:divBdr>
                    <w:top w:val="none" w:sz="0" w:space="0" w:color="auto"/>
                    <w:left w:val="none" w:sz="0" w:space="0" w:color="auto"/>
                    <w:bottom w:val="none" w:sz="0" w:space="0" w:color="auto"/>
                    <w:right w:val="none" w:sz="0" w:space="0" w:color="auto"/>
                  </w:divBdr>
                  <w:divsChild>
                    <w:div w:id="992872263">
                      <w:marLeft w:val="0"/>
                      <w:marRight w:val="0"/>
                      <w:marTop w:val="0"/>
                      <w:marBottom w:val="0"/>
                      <w:divBdr>
                        <w:top w:val="none" w:sz="0" w:space="0" w:color="auto"/>
                        <w:left w:val="none" w:sz="0" w:space="0" w:color="auto"/>
                        <w:bottom w:val="none" w:sz="0" w:space="0" w:color="auto"/>
                        <w:right w:val="none" w:sz="0" w:space="0" w:color="auto"/>
                      </w:divBdr>
                    </w:div>
                    <w:div w:id="8192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1028">
          <w:marLeft w:val="0"/>
          <w:marRight w:val="0"/>
          <w:marTop w:val="0"/>
          <w:marBottom w:val="0"/>
          <w:divBdr>
            <w:top w:val="none" w:sz="0" w:space="0" w:color="auto"/>
            <w:left w:val="none" w:sz="0" w:space="0" w:color="auto"/>
            <w:bottom w:val="none" w:sz="0" w:space="0" w:color="auto"/>
            <w:right w:val="none" w:sz="0" w:space="0" w:color="auto"/>
          </w:divBdr>
          <w:divsChild>
            <w:div w:id="1316688721">
              <w:marLeft w:val="0"/>
              <w:marRight w:val="0"/>
              <w:marTop w:val="0"/>
              <w:marBottom w:val="0"/>
              <w:divBdr>
                <w:top w:val="none" w:sz="0" w:space="0" w:color="auto"/>
                <w:left w:val="none" w:sz="0" w:space="0" w:color="auto"/>
                <w:bottom w:val="none" w:sz="0" w:space="0" w:color="auto"/>
                <w:right w:val="none" w:sz="0" w:space="0" w:color="auto"/>
              </w:divBdr>
              <w:divsChild>
                <w:div w:id="1598556493">
                  <w:marLeft w:val="0"/>
                  <w:marRight w:val="0"/>
                  <w:marTop w:val="0"/>
                  <w:marBottom w:val="0"/>
                  <w:divBdr>
                    <w:top w:val="none" w:sz="0" w:space="0" w:color="auto"/>
                    <w:left w:val="none" w:sz="0" w:space="0" w:color="auto"/>
                    <w:bottom w:val="none" w:sz="0" w:space="0" w:color="auto"/>
                    <w:right w:val="none" w:sz="0" w:space="0" w:color="auto"/>
                  </w:divBdr>
                  <w:divsChild>
                    <w:div w:id="1809588118">
                      <w:marLeft w:val="0"/>
                      <w:marRight w:val="0"/>
                      <w:marTop w:val="0"/>
                      <w:marBottom w:val="0"/>
                      <w:divBdr>
                        <w:top w:val="none" w:sz="0" w:space="0" w:color="auto"/>
                        <w:left w:val="none" w:sz="0" w:space="0" w:color="auto"/>
                        <w:bottom w:val="none" w:sz="0" w:space="0" w:color="auto"/>
                        <w:right w:val="none" w:sz="0" w:space="0" w:color="auto"/>
                      </w:divBdr>
                      <w:divsChild>
                        <w:div w:id="34700897">
                          <w:marLeft w:val="0"/>
                          <w:marRight w:val="0"/>
                          <w:marTop w:val="0"/>
                          <w:marBottom w:val="0"/>
                          <w:divBdr>
                            <w:top w:val="none" w:sz="0" w:space="0" w:color="auto"/>
                            <w:left w:val="none" w:sz="0" w:space="0" w:color="auto"/>
                            <w:bottom w:val="none" w:sz="0" w:space="0" w:color="auto"/>
                            <w:right w:val="none" w:sz="0" w:space="0" w:color="auto"/>
                          </w:divBdr>
                          <w:divsChild>
                            <w:div w:id="779105257">
                              <w:marLeft w:val="0"/>
                              <w:marRight w:val="0"/>
                              <w:marTop w:val="0"/>
                              <w:marBottom w:val="0"/>
                              <w:divBdr>
                                <w:top w:val="none" w:sz="0" w:space="0" w:color="auto"/>
                                <w:left w:val="none" w:sz="0" w:space="0" w:color="auto"/>
                                <w:bottom w:val="none" w:sz="0" w:space="0" w:color="auto"/>
                                <w:right w:val="none" w:sz="0" w:space="0" w:color="auto"/>
                              </w:divBdr>
                            </w:div>
                            <w:div w:id="327561003">
                              <w:marLeft w:val="0"/>
                              <w:marRight w:val="0"/>
                              <w:marTop w:val="0"/>
                              <w:marBottom w:val="0"/>
                              <w:divBdr>
                                <w:top w:val="none" w:sz="0" w:space="0" w:color="auto"/>
                                <w:left w:val="none" w:sz="0" w:space="0" w:color="auto"/>
                                <w:bottom w:val="none" w:sz="0" w:space="0" w:color="auto"/>
                                <w:right w:val="none" w:sz="0" w:space="0" w:color="auto"/>
                              </w:divBdr>
                            </w:div>
                            <w:div w:id="273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2566-FBFF-4855-A557-4A55A42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cp:lastPrinted>2018-10-12T02:35:00Z</cp:lastPrinted>
  <dcterms:created xsi:type="dcterms:W3CDTF">2018-10-12T02:19:00Z</dcterms:created>
  <dcterms:modified xsi:type="dcterms:W3CDTF">2018-10-12T02:47:00Z</dcterms:modified>
</cp:coreProperties>
</file>